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193" w:rsidRDefault="00E22FB8">
      <w:pPr>
        <w:pStyle w:val="Szvegtrzs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9632555</wp:posOffset>
            </wp:positionV>
            <wp:extent cx="7560564" cy="10598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5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val="en-US" w:eastAsia="en-US" w:bidi="ar-SA"/>
        </w:rPr>
        <w:drawing>
          <wp:inline distT="0" distB="0" distL="0" distR="0">
            <wp:extent cx="7200142" cy="17476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142" cy="17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193" w:rsidRPr="00902FAD" w:rsidRDefault="00E22FB8">
      <w:pPr>
        <w:spacing w:before="147"/>
        <w:ind w:left="3970"/>
        <w:rPr>
          <w:b/>
          <w:sz w:val="52"/>
        </w:rPr>
      </w:pPr>
      <w:r w:rsidRPr="00902FAD">
        <w:rPr>
          <w:b/>
          <w:color w:val="252525"/>
          <w:sz w:val="52"/>
        </w:rPr>
        <w:t>Jelentkezési lap</w:t>
      </w:r>
    </w:p>
    <w:p w:rsidR="00631193" w:rsidRDefault="00902FAD">
      <w:pPr>
        <w:pStyle w:val="Szvegtrzs"/>
        <w:spacing w:before="316" w:line="276" w:lineRule="auto"/>
        <w:ind w:left="1192" w:right="1056"/>
        <w:jc w:val="center"/>
      </w:pPr>
      <w:r>
        <w:t>Fa</w:t>
      </w:r>
      <w:r w:rsidR="00E22FB8">
        <w:t xml:space="preserve">ipar témakörben megvalósuló tematikus határon átnyúló "Üzleti kézfogó" rendezvényre az INTERREG V-A Ausztria-Magyarország Program – ATHU007 – REGIONET </w:t>
      </w:r>
      <w:proofErr w:type="spellStart"/>
      <w:r w:rsidR="00E22FB8">
        <w:t>Competitive</w:t>
      </w:r>
      <w:proofErr w:type="spellEnd"/>
      <w:r w:rsidR="00E22FB8">
        <w:t xml:space="preserve"> projekt keretében</w:t>
      </w:r>
    </w:p>
    <w:p w:rsidR="00631193" w:rsidRDefault="00631193">
      <w:pPr>
        <w:pStyle w:val="Szvegtrzs"/>
        <w:spacing w:before="7"/>
        <w:rPr>
          <w:sz w:val="27"/>
        </w:rPr>
      </w:pPr>
    </w:p>
    <w:p w:rsidR="00631193" w:rsidRDefault="00E22FB8">
      <w:pPr>
        <w:pStyle w:val="Szvegtrzs"/>
        <w:ind w:left="1192" w:right="1053"/>
        <w:jc w:val="center"/>
      </w:pPr>
      <w:r>
        <w:rPr>
          <w:noProof/>
          <w:lang w:val="en-US" w:eastAsia="en-US" w:bidi="ar-SA"/>
        </w:rPr>
        <w:drawing>
          <wp:anchor distT="0" distB="0" distL="0" distR="0" simplePos="0" relativeHeight="268431239" behindDoc="1" locked="0" layoutInCell="1" allowOverlap="1">
            <wp:simplePos x="0" y="0"/>
            <wp:positionH relativeFrom="page">
              <wp:posOffset>73130</wp:posOffset>
            </wp:positionH>
            <wp:positionV relativeFrom="paragraph">
              <wp:posOffset>860166</wp:posOffset>
            </wp:positionV>
            <wp:extent cx="4863182" cy="520469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182" cy="520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Szombathely, 201</w:t>
      </w:r>
      <w:r w:rsidR="00902FAD">
        <w:t>9</w:t>
      </w:r>
      <w:r>
        <w:t xml:space="preserve">. </w:t>
      </w:r>
      <w:r w:rsidR="00902FAD">
        <w:t>03</w:t>
      </w:r>
      <w:r>
        <w:t>. 2</w:t>
      </w:r>
      <w:r w:rsidR="00902FAD">
        <w:t>0</w:t>
      </w:r>
      <w:r>
        <w:t>.</w:t>
      </w:r>
    </w:p>
    <w:p w:rsidR="00631193" w:rsidRDefault="00631193">
      <w:pPr>
        <w:pStyle w:val="Szvegtrzs"/>
        <w:spacing w:before="5"/>
        <w:rPr>
          <w:sz w:val="2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63"/>
      </w:tblGrid>
      <w:tr w:rsidR="00631193">
        <w:trPr>
          <w:trHeight w:val="827"/>
        </w:trPr>
        <w:tc>
          <w:tcPr>
            <w:tcW w:w="3085" w:type="dxa"/>
          </w:tcPr>
          <w:p w:rsidR="00631193" w:rsidRDefault="0063119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31193" w:rsidRDefault="00E22FB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Cégnév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Székhely/telephely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Ágazat/fő profil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827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56"/>
              <w:ind w:left="107" w:right="196"/>
              <w:rPr>
                <w:b/>
              </w:rPr>
            </w:pPr>
            <w:r>
              <w:rPr>
                <w:b/>
              </w:rPr>
              <w:t>Szolgáltatási paletta (termékek, szolgáltatások)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55"/>
              <w:ind w:left="107" w:right="514"/>
              <w:rPr>
                <w:b/>
              </w:rPr>
            </w:pPr>
            <w:r>
              <w:rPr>
                <w:b/>
              </w:rPr>
              <w:t>A résztvevő</w:t>
            </w:r>
            <w:r w:rsidR="001C5ED7">
              <w:rPr>
                <w:b/>
              </w:rPr>
              <w:t>(k)</w:t>
            </w:r>
            <w:r>
              <w:rPr>
                <w:b/>
              </w:rPr>
              <w:t xml:space="preserve"> kereszt- és vezetékneve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6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Honlap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4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  <w:tr w:rsidR="00631193">
        <w:trPr>
          <w:trHeight w:val="623"/>
        </w:trPr>
        <w:tc>
          <w:tcPr>
            <w:tcW w:w="3085" w:type="dxa"/>
          </w:tcPr>
          <w:p w:rsidR="00631193" w:rsidRDefault="00E22FB8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Telefon/fax</w:t>
            </w:r>
          </w:p>
        </w:tc>
        <w:tc>
          <w:tcPr>
            <w:tcW w:w="6663" w:type="dxa"/>
          </w:tcPr>
          <w:p w:rsidR="00631193" w:rsidRDefault="00631193">
            <w:pPr>
              <w:pStyle w:val="TableParagraph"/>
              <w:rPr>
                <w:rFonts w:ascii="Times New Roman"/>
              </w:rPr>
            </w:pPr>
          </w:p>
        </w:tc>
      </w:tr>
    </w:tbl>
    <w:p w:rsidR="00631193" w:rsidRDefault="00631193">
      <w:pPr>
        <w:pStyle w:val="Szvegtrzs"/>
        <w:spacing w:before="6"/>
        <w:rPr>
          <w:sz w:val="27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5"/>
      </w:tblGrid>
      <w:tr w:rsidR="00631193">
        <w:trPr>
          <w:trHeight w:val="254"/>
        </w:trPr>
        <w:tc>
          <w:tcPr>
            <w:tcW w:w="9748" w:type="dxa"/>
            <w:gridSpan w:val="2"/>
          </w:tcPr>
          <w:p w:rsidR="00631193" w:rsidRDefault="00E22FB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Érdeklődési körünk</w:t>
            </w:r>
            <w:r w:rsidR="001C5ED7">
              <w:rPr>
                <w:b/>
              </w:rPr>
              <w:t xml:space="preserve"> (több is választható)</w:t>
            </w:r>
          </w:p>
        </w:tc>
      </w:tr>
      <w:tr w:rsidR="00631193">
        <w:trPr>
          <w:trHeight w:val="758"/>
        </w:trPr>
        <w:tc>
          <w:tcPr>
            <w:tcW w:w="4873" w:type="dxa"/>
          </w:tcPr>
          <w:p w:rsidR="00631193" w:rsidRDefault="00E22FB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50" w:lineRule="exact"/>
            </w:pPr>
            <w:r>
              <w:t>Új ügyfeleket/ megbízókat nyerni</w:t>
            </w:r>
          </w:p>
          <w:p w:rsidR="00631193" w:rsidRDefault="00631193">
            <w:pPr>
              <w:pStyle w:val="TableParagraph"/>
              <w:rPr>
                <w:b/>
              </w:rPr>
            </w:pPr>
          </w:p>
          <w:p w:rsidR="00631193" w:rsidRDefault="00E22FB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34" w:lineRule="exact"/>
            </w:pPr>
            <w:r>
              <w:t>Új szállítókat/ alvállalkozókat</w:t>
            </w:r>
            <w:r>
              <w:rPr>
                <w:spacing w:val="-1"/>
              </w:rPr>
              <w:t xml:space="preserve"> </w:t>
            </w:r>
            <w:r>
              <w:t>találni</w:t>
            </w:r>
          </w:p>
        </w:tc>
        <w:tc>
          <w:tcPr>
            <w:tcW w:w="4875" w:type="dxa"/>
          </w:tcPr>
          <w:p w:rsidR="00631193" w:rsidRDefault="00E22FB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419" w:hanging="360"/>
            </w:pPr>
            <w:r>
              <w:t>Közös tevékenységekhez új partnereket megismerni (tapasztalatcsere,</w:t>
            </w:r>
            <w:r>
              <w:rPr>
                <w:spacing w:val="-20"/>
              </w:rPr>
              <w:t xml:space="preserve"> </w:t>
            </w:r>
            <w:r>
              <w:t>fejlesztés,</w:t>
            </w:r>
          </w:p>
          <w:p w:rsidR="00631193" w:rsidRDefault="00E22FB8">
            <w:pPr>
              <w:pStyle w:val="TableParagraph"/>
              <w:spacing w:line="234" w:lineRule="exact"/>
              <w:ind w:left="470"/>
            </w:pPr>
            <w:r>
              <w:t>megbízások lebonyolítása, értékesítés, stb.)</w:t>
            </w:r>
          </w:p>
        </w:tc>
      </w:tr>
    </w:tbl>
    <w:p w:rsidR="00631193" w:rsidRDefault="00631193">
      <w:pPr>
        <w:pStyle w:val="Szvegtrzs"/>
        <w:spacing w:before="4"/>
        <w:rPr>
          <w:sz w:val="2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3"/>
      </w:tblGrid>
      <w:tr w:rsidR="001C5ED7">
        <w:trPr>
          <w:trHeight w:val="254"/>
        </w:trPr>
        <w:tc>
          <w:tcPr>
            <w:tcW w:w="3071" w:type="dxa"/>
          </w:tcPr>
          <w:p w:rsidR="001C5ED7" w:rsidRDefault="001C5ED7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34" w:lineRule="exact"/>
            </w:pPr>
            <w:r>
              <w:t>német</w:t>
            </w:r>
          </w:p>
        </w:tc>
        <w:tc>
          <w:tcPr>
            <w:tcW w:w="3073" w:type="dxa"/>
          </w:tcPr>
          <w:p w:rsidR="001C5ED7" w:rsidRDefault="001C5ED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34" w:lineRule="exact"/>
            </w:pPr>
            <w:r>
              <w:t>magyar</w:t>
            </w:r>
          </w:p>
        </w:tc>
      </w:tr>
    </w:tbl>
    <w:p w:rsidR="00631193" w:rsidRDefault="00631193">
      <w:pPr>
        <w:pStyle w:val="Szvegtrzs"/>
        <w:rPr>
          <w:sz w:val="25"/>
        </w:rPr>
      </w:pPr>
    </w:p>
    <w:p w:rsidR="00631193" w:rsidRDefault="00E22FB8">
      <w:pPr>
        <w:tabs>
          <w:tab w:val="left" w:pos="1516"/>
          <w:tab w:val="left" w:pos="2956"/>
          <w:tab w:val="left" w:pos="3419"/>
          <w:tab w:val="left" w:pos="4785"/>
          <w:tab w:val="left" w:pos="5395"/>
          <w:tab w:val="left" w:pos="8045"/>
          <w:tab w:val="left" w:pos="9571"/>
        </w:tabs>
        <w:ind w:left="1132" w:right="988"/>
        <w:rPr>
          <w:b/>
        </w:rPr>
      </w:pPr>
      <w:r>
        <w:rPr>
          <w:b/>
        </w:rPr>
        <w:t>A</w:t>
      </w:r>
      <w:r>
        <w:rPr>
          <w:b/>
        </w:rPr>
        <w:tab/>
        <w:t>rendezvény</w:t>
      </w:r>
      <w:r>
        <w:rPr>
          <w:b/>
        </w:rPr>
        <w:tab/>
        <w:t>az</w:t>
      </w:r>
      <w:r>
        <w:rPr>
          <w:b/>
        </w:rPr>
        <w:tab/>
        <w:t>INTERREG</w:t>
      </w:r>
      <w:r>
        <w:rPr>
          <w:b/>
        </w:rPr>
        <w:tab/>
        <w:t>V-A</w:t>
      </w:r>
      <w:r>
        <w:rPr>
          <w:b/>
        </w:rPr>
        <w:tab/>
        <w:t>Ausztria-Magyarország</w:t>
      </w:r>
      <w:r>
        <w:rPr>
          <w:b/>
        </w:rPr>
        <w:tab/>
        <w:t>Programban</w:t>
      </w:r>
      <w:r>
        <w:rPr>
          <w:b/>
        </w:rPr>
        <w:tab/>
      </w:r>
      <w:r>
        <w:rPr>
          <w:b/>
          <w:spacing w:val="-1"/>
        </w:rPr>
        <w:t xml:space="preserve">megvalósuló </w:t>
      </w:r>
      <w:r>
        <w:rPr>
          <w:b/>
        </w:rPr>
        <w:t xml:space="preserve">REGIONET </w:t>
      </w:r>
      <w:proofErr w:type="spellStart"/>
      <w:r>
        <w:rPr>
          <w:b/>
        </w:rPr>
        <w:t>Competitive</w:t>
      </w:r>
      <w:proofErr w:type="spellEnd"/>
      <w:r>
        <w:rPr>
          <w:b/>
        </w:rPr>
        <w:t xml:space="preserve"> című (ATHU007 számú) projekt keretében kerül</w:t>
      </w:r>
      <w:r>
        <w:rPr>
          <w:b/>
          <w:spacing w:val="-19"/>
        </w:rPr>
        <w:t xml:space="preserve"> </w:t>
      </w:r>
      <w:r>
        <w:rPr>
          <w:b/>
        </w:rPr>
        <w:t>megrendezésre.</w:t>
      </w:r>
    </w:p>
    <w:p w:rsidR="00631193" w:rsidRDefault="00E22FB8">
      <w:pPr>
        <w:spacing w:line="251" w:lineRule="exact"/>
        <w:ind w:left="1132"/>
        <w:rPr>
          <w:b/>
        </w:rPr>
      </w:pPr>
      <w:r>
        <w:rPr>
          <w:b/>
        </w:rPr>
        <w:t>A projekt az Európai Regionális Fejlesztési Alap támogatásával valósul meg!</w:t>
      </w:r>
    </w:p>
    <w:sectPr w:rsidR="00631193">
      <w:type w:val="continuous"/>
      <w:pgSz w:w="11910" w:h="16840"/>
      <w:pgMar w:top="2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7FD1"/>
    <w:multiLevelType w:val="hybridMultilevel"/>
    <w:tmpl w:val="95E28AE6"/>
    <w:lvl w:ilvl="0" w:tplc="3250A61C">
      <w:numFmt w:val="bullet"/>
      <w:lvlText w:val="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EE1E9D2C">
      <w:numFmt w:val="bullet"/>
      <w:lvlText w:val="•"/>
      <w:lvlJc w:val="left"/>
      <w:pPr>
        <w:ind w:left="918" w:hanging="361"/>
      </w:pPr>
      <w:rPr>
        <w:rFonts w:hint="default"/>
        <w:lang w:val="hu-HU" w:eastAsia="hu-HU" w:bidi="hu-HU"/>
      </w:rPr>
    </w:lvl>
    <w:lvl w:ilvl="2" w:tplc="242E633A">
      <w:numFmt w:val="bullet"/>
      <w:lvlText w:val="•"/>
      <w:lvlJc w:val="left"/>
      <w:pPr>
        <w:ind w:left="1357" w:hanging="361"/>
      </w:pPr>
      <w:rPr>
        <w:rFonts w:hint="default"/>
        <w:lang w:val="hu-HU" w:eastAsia="hu-HU" w:bidi="hu-HU"/>
      </w:rPr>
    </w:lvl>
    <w:lvl w:ilvl="3" w:tplc="42D2BD30">
      <w:numFmt w:val="bullet"/>
      <w:lvlText w:val="•"/>
      <w:lvlJc w:val="left"/>
      <w:pPr>
        <w:ind w:left="1795" w:hanging="361"/>
      </w:pPr>
      <w:rPr>
        <w:rFonts w:hint="default"/>
        <w:lang w:val="hu-HU" w:eastAsia="hu-HU" w:bidi="hu-HU"/>
      </w:rPr>
    </w:lvl>
    <w:lvl w:ilvl="4" w:tplc="5560BA66">
      <w:numFmt w:val="bullet"/>
      <w:lvlText w:val="•"/>
      <w:lvlJc w:val="left"/>
      <w:pPr>
        <w:ind w:left="2234" w:hanging="361"/>
      </w:pPr>
      <w:rPr>
        <w:rFonts w:hint="default"/>
        <w:lang w:val="hu-HU" w:eastAsia="hu-HU" w:bidi="hu-HU"/>
      </w:rPr>
    </w:lvl>
    <w:lvl w:ilvl="5" w:tplc="57A6DF06">
      <w:numFmt w:val="bullet"/>
      <w:lvlText w:val="•"/>
      <w:lvlJc w:val="left"/>
      <w:pPr>
        <w:ind w:left="2672" w:hanging="361"/>
      </w:pPr>
      <w:rPr>
        <w:rFonts w:hint="default"/>
        <w:lang w:val="hu-HU" w:eastAsia="hu-HU" w:bidi="hu-HU"/>
      </w:rPr>
    </w:lvl>
    <w:lvl w:ilvl="6" w:tplc="79DED856">
      <w:numFmt w:val="bullet"/>
      <w:lvlText w:val="•"/>
      <w:lvlJc w:val="left"/>
      <w:pPr>
        <w:ind w:left="3111" w:hanging="361"/>
      </w:pPr>
      <w:rPr>
        <w:rFonts w:hint="default"/>
        <w:lang w:val="hu-HU" w:eastAsia="hu-HU" w:bidi="hu-HU"/>
      </w:rPr>
    </w:lvl>
    <w:lvl w:ilvl="7" w:tplc="F87EC11A">
      <w:numFmt w:val="bullet"/>
      <w:lvlText w:val="•"/>
      <w:lvlJc w:val="left"/>
      <w:pPr>
        <w:ind w:left="3549" w:hanging="361"/>
      </w:pPr>
      <w:rPr>
        <w:rFonts w:hint="default"/>
        <w:lang w:val="hu-HU" w:eastAsia="hu-HU" w:bidi="hu-HU"/>
      </w:rPr>
    </w:lvl>
    <w:lvl w:ilvl="8" w:tplc="912CCEE4">
      <w:numFmt w:val="bullet"/>
      <w:lvlText w:val="•"/>
      <w:lvlJc w:val="left"/>
      <w:pPr>
        <w:ind w:left="3988" w:hanging="361"/>
      </w:pPr>
      <w:rPr>
        <w:rFonts w:hint="default"/>
        <w:lang w:val="hu-HU" w:eastAsia="hu-HU" w:bidi="hu-HU"/>
      </w:rPr>
    </w:lvl>
  </w:abstractNum>
  <w:abstractNum w:abstractNumId="1" w15:restartNumberingAfterBreak="0">
    <w:nsid w:val="2D9D09E7"/>
    <w:multiLevelType w:val="hybridMultilevel"/>
    <w:tmpl w:val="1E6A42A8"/>
    <w:lvl w:ilvl="0" w:tplc="8E3610F2">
      <w:numFmt w:val="bullet"/>
      <w:lvlText w:val=""/>
      <w:lvlJc w:val="left"/>
      <w:pPr>
        <w:ind w:left="469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98186C0C">
      <w:numFmt w:val="bullet"/>
      <w:lvlText w:val="•"/>
      <w:lvlJc w:val="left"/>
      <w:pPr>
        <w:ind w:left="720" w:hanging="360"/>
      </w:pPr>
      <w:rPr>
        <w:rFonts w:hint="default"/>
        <w:lang w:val="hu-HU" w:eastAsia="hu-HU" w:bidi="hu-HU"/>
      </w:rPr>
    </w:lvl>
    <w:lvl w:ilvl="2" w:tplc="6D8623AC">
      <w:numFmt w:val="bullet"/>
      <w:lvlText w:val="•"/>
      <w:lvlJc w:val="left"/>
      <w:pPr>
        <w:ind w:left="980" w:hanging="360"/>
      </w:pPr>
      <w:rPr>
        <w:rFonts w:hint="default"/>
        <w:lang w:val="hu-HU" w:eastAsia="hu-HU" w:bidi="hu-HU"/>
      </w:rPr>
    </w:lvl>
    <w:lvl w:ilvl="3" w:tplc="D2A23816">
      <w:numFmt w:val="bullet"/>
      <w:lvlText w:val="•"/>
      <w:lvlJc w:val="left"/>
      <w:pPr>
        <w:ind w:left="1240" w:hanging="360"/>
      </w:pPr>
      <w:rPr>
        <w:rFonts w:hint="default"/>
        <w:lang w:val="hu-HU" w:eastAsia="hu-HU" w:bidi="hu-HU"/>
      </w:rPr>
    </w:lvl>
    <w:lvl w:ilvl="4" w:tplc="F3FA5EBC">
      <w:numFmt w:val="bullet"/>
      <w:lvlText w:val="•"/>
      <w:lvlJc w:val="left"/>
      <w:pPr>
        <w:ind w:left="1501" w:hanging="360"/>
      </w:pPr>
      <w:rPr>
        <w:rFonts w:hint="default"/>
        <w:lang w:val="hu-HU" w:eastAsia="hu-HU" w:bidi="hu-HU"/>
      </w:rPr>
    </w:lvl>
    <w:lvl w:ilvl="5" w:tplc="DDBE4F38">
      <w:numFmt w:val="bullet"/>
      <w:lvlText w:val="•"/>
      <w:lvlJc w:val="left"/>
      <w:pPr>
        <w:ind w:left="1761" w:hanging="360"/>
      </w:pPr>
      <w:rPr>
        <w:rFonts w:hint="default"/>
        <w:lang w:val="hu-HU" w:eastAsia="hu-HU" w:bidi="hu-HU"/>
      </w:rPr>
    </w:lvl>
    <w:lvl w:ilvl="6" w:tplc="7DD6D776">
      <w:numFmt w:val="bullet"/>
      <w:lvlText w:val="•"/>
      <w:lvlJc w:val="left"/>
      <w:pPr>
        <w:ind w:left="2021" w:hanging="360"/>
      </w:pPr>
      <w:rPr>
        <w:rFonts w:hint="default"/>
        <w:lang w:val="hu-HU" w:eastAsia="hu-HU" w:bidi="hu-HU"/>
      </w:rPr>
    </w:lvl>
    <w:lvl w:ilvl="7" w:tplc="6D9A16F6">
      <w:numFmt w:val="bullet"/>
      <w:lvlText w:val="•"/>
      <w:lvlJc w:val="left"/>
      <w:pPr>
        <w:ind w:left="2282" w:hanging="360"/>
      </w:pPr>
      <w:rPr>
        <w:rFonts w:hint="default"/>
        <w:lang w:val="hu-HU" w:eastAsia="hu-HU" w:bidi="hu-HU"/>
      </w:rPr>
    </w:lvl>
    <w:lvl w:ilvl="8" w:tplc="4F12D444">
      <w:numFmt w:val="bullet"/>
      <w:lvlText w:val="•"/>
      <w:lvlJc w:val="left"/>
      <w:pPr>
        <w:ind w:left="254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405E0D83"/>
    <w:multiLevelType w:val="hybridMultilevel"/>
    <w:tmpl w:val="0BF62E5E"/>
    <w:lvl w:ilvl="0" w:tplc="171AB8DC">
      <w:numFmt w:val="bullet"/>
      <w:lvlText w:val="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6ADE50D4">
      <w:numFmt w:val="bullet"/>
      <w:lvlText w:val="•"/>
      <w:lvlJc w:val="left"/>
      <w:pPr>
        <w:ind w:left="787" w:hanging="360"/>
      </w:pPr>
      <w:rPr>
        <w:rFonts w:hint="default"/>
        <w:lang w:val="hu-HU" w:eastAsia="hu-HU" w:bidi="hu-HU"/>
      </w:rPr>
    </w:lvl>
    <w:lvl w:ilvl="2" w:tplc="671643F6">
      <w:numFmt w:val="bullet"/>
      <w:lvlText w:val="•"/>
      <w:lvlJc w:val="left"/>
      <w:pPr>
        <w:ind w:left="1115" w:hanging="360"/>
      </w:pPr>
      <w:rPr>
        <w:rFonts w:hint="default"/>
        <w:lang w:val="hu-HU" w:eastAsia="hu-HU" w:bidi="hu-HU"/>
      </w:rPr>
    </w:lvl>
    <w:lvl w:ilvl="3" w:tplc="99CA46AC">
      <w:numFmt w:val="bullet"/>
      <w:lvlText w:val="•"/>
      <w:lvlJc w:val="left"/>
      <w:pPr>
        <w:ind w:left="1443" w:hanging="360"/>
      </w:pPr>
      <w:rPr>
        <w:rFonts w:hint="default"/>
        <w:lang w:val="hu-HU" w:eastAsia="hu-HU" w:bidi="hu-HU"/>
      </w:rPr>
    </w:lvl>
    <w:lvl w:ilvl="4" w:tplc="C3F89EA6">
      <w:numFmt w:val="bullet"/>
      <w:lvlText w:val="•"/>
      <w:lvlJc w:val="left"/>
      <w:pPr>
        <w:ind w:left="1771" w:hanging="360"/>
      </w:pPr>
      <w:rPr>
        <w:rFonts w:hint="default"/>
        <w:lang w:val="hu-HU" w:eastAsia="hu-HU" w:bidi="hu-HU"/>
      </w:rPr>
    </w:lvl>
    <w:lvl w:ilvl="5" w:tplc="CCD0D7BA">
      <w:numFmt w:val="bullet"/>
      <w:lvlText w:val="•"/>
      <w:lvlJc w:val="left"/>
      <w:pPr>
        <w:ind w:left="2099" w:hanging="360"/>
      </w:pPr>
      <w:rPr>
        <w:rFonts w:hint="default"/>
        <w:lang w:val="hu-HU" w:eastAsia="hu-HU" w:bidi="hu-HU"/>
      </w:rPr>
    </w:lvl>
    <w:lvl w:ilvl="6" w:tplc="91F26C1A">
      <w:numFmt w:val="bullet"/>
      <w:lvlText w:val="•"/>
      <w:lvlJc w:val="left"/>
      <w:pPr>
        <w:ind w:left="2426" w:hanging="360"/>
      </w:pPr>
      <w:rPr>
        <w:rFonts w:hint="default"/>
        <w:lang w:val="hu-HU" w:eastAsia="hu-HU" w:bidi="hu-HU"/>
      </w:rPr>
    </w:lvl>
    <w:lvl w:ilvl="7" w:tplc="A952485E">
      <w:numFmt w:val="bullet"/>
      <w:lvlText w:val="•"/>
      <w:lvlJc w:val="left"/>
      <w:pPr>
        <w:ind w:left="2754" w:hanging="360"/>
      </w:pPr>
      <w:rPr>
        <w:rFonts w:hint="default"/>
        <w:lang w:val="hu-HU" w:eastAsia="hu-HU" w:bidi="hu-HU"/>
      </w:rPr>
    </w:lvl>
    <w:lvl w:ilvl="8" w:tplc="9B267B22">
      <w:numFmt w:val="bullet"/>
      <w:lvlText w:val="•"/>
      <w:lvlJc w:val="left"/>
      <w:pPr>
        <w:ind w:left="3082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56682202"/>
    <w:multiLevelType w:val="hybridMultilevel"/>
    <w:tmpl w:val="D19274C4"/>
    <w:lvl w:ilvl="0" w:tplc="1C44E45C">
      <w:numFmt w:val="bullet"/>
      <w:lvlText w:val="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3ABE0DE6">
      <w:numFmt w:val="bullet"/>
      <w:lvlText w:val="•"/>
      <w:lvlJc w:val="left"/>
      <w:pPr>
        <w:ind w:left="900" w:hanging="361"/>
      </w:pPr>
      <w:rPr>
        <w:rFonts w:hint="default"/>
        <w:lang w:val="hu-HU" w:eastAsia="hu-HU" w:bidi="hu-HU"/>
      </w:rPr>
    </w:lvl>
    <w:lvl w:ilvl="2" w:tplc="8FC4EE7C">
      <w:numFmt w:val="bullet"/>
      <w:lvlText w:val="•"/>
      <w:lvlJc w:val="left"/>
      <w:pPr>
        <w:ind w:left="1340" w:hanging="361"/>
      </w:pPr>
      <w:rPr>
        <w:rFonts w:hint="default"/>
        <w:lang w:val="hu-HU" w:eastAsia="hu-HU" w:bidi="hu-HU"/>
      </w:rPr>
    </w:lvl>
    <w:lvl w:ilvl="3" w:tplc="C78A7F8C">
      <w:numFmt w:val="bullet"/>
      <w:lvlText w:val="•"/>
      <w:lvlJc w:val="left"/>
      <w:pPr>
        <w:ind w:left="1780" w:hanging="361"/>
      </w:pPr>
      <w:rPr>
        <w:rFonts w:hint="default"/>
        <w:lang w:val="hu-HU" w:eastAsia="hu-HU" w:bidi="hu-HU"/>
      </w:rPr>
    </w:lvl>
    <w:lvl w:ilvl="4" w:tplc="82BCDBF8">
      <w:numFmt w:val="bullet"/>
      <w:lvlText w:val="•"/>
      <w:lvlJc w:val="left"/>
      <w:pPr>
        <w:ind w:left="2221" w:hanging="361"/>
      </w:pPr>
      <w:rPr>
        <w:rFonts w:hint="default"/>
        <w:lang w:val="hu-HU" w:eastAsia="hu-HU" w:bidi="hu-HU"/>
      </w:rPr>
    </w:lvl>
    <w:lvl w:ilvl="5" w:tplc="77440B84">
      <w:numFmt w:val="bullet"/>
      <w:lvlText w:val="•"/>
      <w:lvlJc w:val="left"/>
      <w:pPr>
        <w:ind w:left="2661" w:hanging="361"/>
      </w:pPr>
      <w:rPr>
        <w:rFonts w:hint="default"/>
        <w:lang w:val="hu-HU" w:eastAsia="hu-HU" w:bidi="hu-HU"/>
      </w:rPr>
    </w:lvl>
    <w:lvl w:ilvl="6" w:tplc="1F88F8C6">
      <w:numFmt w:val="bullet"/>
      <w:lvlText w:val="•"/>
      <w:lvlJc w:val="left"/>
      <w:pPr>
        <w:ind w:left="3101" w:hanging="361"/>
      </w:pPr>
      <w:rPr>
        <w:rFonts w:hint="default"/>
        <w:lang w:val="hu-HU" w:eastAsia="hu-HU" w:bidi="hu-HU"/>
      </w:rPr>
    </w:lvl>
    <w:lvl w:ilvl="7" w:tplc="7F7C2FBA">
      <w:numFmt w:val="bullet"/>
      <w:lvlText w:val="•"/>
      <w:lvlJc w:val="left"/>
      <w:pPr>
        <w:ind w:left="3542" w:hanging="361"/>
      </w:pPr>
      <w:rPr>
        <w:rFonts w:hint="default"/>
        <w:lang w:val="hu-HU" w:eastAsia="hu-HU" w:bidi="hu-HU"/>
      </w:rPr>
    </w:lvl>
    <w:lvl w:ilvl="8" w:tplc="7A081D0A">
      <w:numFmt w:val="bullet"/>
      <w:lvlText w:val="•"/>
      <w:lvlJc w:val="left"/>
      <w:pPr>
        <w:ind w:left="3982" w:hanging="361"/>
      </w:pPr>
      <w:rPr>
        <w:rFonts w:hint="default"/>
        <w:lang w:val="hu-HU" w:eastAsia="hu-HU" w:bidi="hu-HU"/>
      </w:rPr>
    </w:lvl>
  </w:abstractNum>
  <w:abstractNum w:abstractNumId="4" w15:restartNumberingAfterBreak="0">
    <w:nsid w:val="650070C4"/>
    <w:multiLevelType w:val="hybridMultilevel"/>
    <w:tmpl w:val="E12010C8"/>
    <w:lvl w:ilvl="0" w:tplc="2174CB3A">
      <w:numFmt w:val="bullet"/>
      <w:lvlText w:val="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hu-HU" w:eastAsia="hu-HU" w:bidi="hu-HU"/>
      </w:rPr>
    </w:lvl>
    <w:lvl w:ilvl="1" w:tplc="2CAAFF10">
      <w:numFmt w:val="bullet"/>
      <w:lvlText w:val="•"/>
      <w:lvlJc w:val="left"/>
      <w:pPr>
        <w:ind w:left="720" w:hanging="361"/>
      </w:pPr>
      <w:rPr>
        <w:rFonts w:hint="default"/>
        <w:lang w:val="hu-HU" w:eastAsia="hu-HU" w:bidi="hu-HU"/>
      </w:rPr>
    </w:lvl>
    <w:lvl w:ilvl="2" w:tplc="D6F048B8">
      <w:numFmt w:val="bullet"/>
      <w:lvlText w:val="•"/>
      <w:lvlJc w:val="left"/>
      <w:pPr>
        <w:ind w:left="980" w:hanging="361"/>
      </w:pPr>
      <w:rPr>
        <w:rFonts w:hint="default"/>
        <w:lang w:val="hu-HU" w:eastAsia="hu-HU" w:bidi="hu-HU"/>
      </w:rPr>
    </w:lvl>
    <w:lvl w:ilvl="3" w:tplc="0D386A64">
      <w:numFmt w:val="bullet"/>
      <w:lvlText w:val="•"/>
      <w:lvlJc w:val="left"/>
      <w:pPr>
        <w:ind w:left="1240" w:hanging="361"/>
      </w:pPr>
      <w:rPr>
        <w:rFonts w:hint="default"/>
        <w:lang w:val="hu-HU" w:eastAsia="hu-HU" w:bidi="hu-HU"/>
      </w:rPr>
    </w:lvl>
    <w:lvl w:ilvl="4" w:tplc="EBA01552">
      <w:numFmt w:val="bullet"/>
      <w:lvlText w:val="•"/>
      <w:lvlJc w:val="left"/>
      <w:pPr>
        <w:ind w:left="1500" w:hanging="361"/>
      </w:pPr>
      <w:rPr>
        <w:rFonts w:hint="default"/>
        <w:lang w:val="hu-HU" w:eastAsia="hu-HU" w:bidi="hu-HU"/>
      </w:rPr>
    </w:lvl>
    <w:lvl w:ilvl="5" w:tplc="2F6CAC4A">
      <w:numFmt w:val="bullet"/>
      <w:lvlText w:val="•"/>
      <w:lvlJc w:val="left"/>
      <w:pPr>
        <w:ind w:left="1760" w:hanging="361"/>
      </w:pPr>
      <w:rPr>
        <w:rFonts w:hint="default"/>
        <w:lang w:val="hu-HU" w:eastAsia="hu-HU" w:bidi="hu-HU"/>
      </w:rPr>
    </w:lvl>
    <w:lvl w:ilvl="6" w:tplc="432C7B06">
      <w:numFmt w:val="bullet"/>
      <w:lvlText w:val="•"/>
      <w:lvlJc w:val="left"/>
      <w:pPr>
        <w:ind w:left="2020" w:hanging="361"/>
      </w:pPr>
      <w:rPr>
        <w:rFonts w:hint="default"/>
        <w:lang w:val="hu-HU" w:eastAsia="hu-HU" w:bidi="hu-HU"/>
      </w:rPr>
    </w:lvl>
    <w:lvl w:ilvl="7" w:tplc="33D4DD36">
      <w:numFmt w:val="bullet"/>
      <w:lvlText w:val="•"/>
      <w:lvlJc w:val="left"/>
      <w:pPr>
        <w:ind w:left="2280" w:hanging="361"/>
      </w:pPr>
      <w:rPr>
        <w:rFonts w:hint="default"/>
        <w:lang w:val="hu-HU" w:eastAsia="hu-HU" w:bidi="hu-HU"/>
      </w:rPr>
    </w:lvl>
    <w:lvl w:ilvl="8" w:tplc="FA0099C8">
      <w:numFmt w:val="bullet"/>
      <w:lvlText w:val="•"/>
      <w:lvlJc w:val="left"/>
      <w:pPr>
        <w:ind w:left="2540" w:hanging="361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93"/>
    <w:rsid w:val="001C5ED7"/>
    <w:rsid w:val="0021217F"/>
    <w:rsid w:val="00631193"/>
    <w:rsid w:val="00902FAD"/>
    <w:rsid w:val="00E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C2A35-5CE9-43D5-8437-6525E11E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Ferenc Csordás</cp:lastModifiedBy>
  <cp:revision>2</cp:revision>
  <dcterms:created xsi:type="dcterms:W3CDTF">2019-03-06T09:38:00Z</dcterms:created>
  <dcterms:modified xsi:type="dcterms:W3CDTF">2019-03-06T09:38:00Z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2018-11-13T00:00:00Z</vt:filetime>
  </property>
</Properties>
</file>